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8A480F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28.03.</w:t>
      </w:r>
      <w:r w:rsidR="000E4B5A">
        <w:rPr>
          <w:szCs w:val="26"/>
        </w:rPr>
        <w:t>2022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</w:t>
      </w:r>
      <w:r w:rsidR="006B5B2D">
        <w:rPr>
          <w:szCs w:val="26"/>
        </w:rPr>
        <w:t xml:space="preserve">№ </w:t>
      </w:r>
      <w:r>
        <w:rPr>
          <w:szCs w:val="26"/>
        </w:rPr>
        <w:t>177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4881" w:rsidRDefault="00970830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краткосрочного</w:t>
      </w:r>
      <w:r w:rsidRPr="00755551">
        <w:rPr>
          <w:rFonts w:ascii="Times New Roman" w:hAnsi="Times New Roman" w:cs="Times New Roman"/>
          <w:sz w:val="26"/>
          <w:szCs w:val="26"/>
        </w:rPr>
        <w:t xml:space="preserve"> 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55551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</w:t>
      </w:r>
      <w:r>
        <w:rPr>
          <w:rFonts w:ascii="Times New Roman" w:hAnsi="Times New Roman" w:cs="Times New Roman"/>
          <w:sz w:val="26"/>
          <w:szCs w:val="26"/>
        </w:rPr>
        <w:t xml:space="preserve"> Норильск на 2023 - 2025</w:t>
      </w:r>
      <w:r w:rsidRPr="00755551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970830" w:rsidRDefault="00970830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BD51B9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1B9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BD51B9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</w:t>
      </w:r>
      <w:r>
        <w:rPr>
          <w:rFonts w:ascii="Times New Roman" w:eastAsia="Calibri" w:hAnsi="Times New Roman" w:cs="Times New Roman"/>
          <w:sz w:val="26"/>
          <w:szCs w:val="26"/>
        </w:rPr>
        <w:t>асноярского края от 29.10.2014 № 511-п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утверждении Порядка формирования и утверждения краткосрочных планов реализации региональной программы капитального ремонта общего им</w:t>
      </w:r>
      <w:r>
        <w:rPr>
          <w:rFonts w:ascii="Times New Roman" w:eastAsia="Calibri" w:hAnsi="Times New Roman" w:cs="Times New Roman"/>
          <w:sz w:val="26"/>
          <w:szCs w:val="26"/>
        </w:rPr>
        <w:t>ущества в многоквартирных домах»</w:t>
      </w:r>
      <w:r w:rsidRPr="00BD51B9">
        <w:rPr>
          <w:rFonts w:ascii="Times New Roman" w:eastAsia="Calibri" w:hAnsi="Times New Roman" w:cs="Times New Roman"/>
          <w:sz w:val="26"/>
          <w:szCs w:val="26"/>
        </w:rPr>
        <w:t>, в целях реализации статьи 12 Закона Красноярско</w:t>
      </w:r>
      <w:r>
        <w:rPr>
          <w:rFonts w:ascii="Times New Roman" w:eastAsia="Calibri" w:hAnsi="Times New Roman" w:cs="Times New Roman"/>
          <w:sz w:val="26"/>
          <w:szCs w:val="26"/>
        </w:rPr>
        <w:t>го края от 27.06.2013 № 4-1451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</w:t>
      </w:r>
      <w:r>
        <w:rPr>
          <w:rFonts w:ascii="Times New Roman" w:eastAsia="Calibri" w:hAnsi="Times New Roman" w:cs="Times New Roman"/>
          <w:sz w:val="26"/>
          <w:szCs w:val="26"/>
        </w:rPr>
        <w:t>а территории Красноярского края»,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07190" w:rsidRPr="00CF2D25" w:rsidRDefault="003770AB" w:rsidP="00755551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755551" w:rsidRPr="00755551">
        <w:rPr>
          <w:rFonts w:ascii="Times New Roman" w:hAnsi="Times New Roman" w:cs="Times New Roman"/>
          <w:sz w:val="26"/>
          <w:szCs w:val="26"/>
        </w:rPr>
        <w:t>Утвердить 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</w:t>
      </w:r>
      <w:r w:rsidR="00755551">
        <w:rPr>
          <w:rFonts w:ascii="Times New Roman" w:hAnsi="Times New Roman" w:cs="Times New Roman"/>
          <w:sz w:val="26"/>
          <w:szCs w:val="26"/>
        </w:rPr>
        <w:t xml:space="preserve"> Норильск на 2023 - 2025</w:t>
      </w:r>
      <w:r w:rsidR="00755551" w:rsidRPr="00755551">
        <w:rPr>
          <w:rFonts w:ascii="Times New Roman" w:hAnsi="Times New Roman" w:cs="Times New Roman"/>
          <w:sz w:val="26"/>
          <w:szCs w:val="26"/>
        </w:rPr>
        <w:t xml:space="preserve"> годы (прилагается).</w:t>
      </w:r>
    </w:p>
    <w:p w:rsidR="006B232A" w:rsidRDefault="006B232A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6B232A" w:rsidRPr="00CF2D25" w:rsidRDefault="006B232A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6B232A" w:rsidRDefault="006B232A" w:rsidP="006B2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не позднее</w:t>
      </w:r>
      <w:r w:rsidRPr="00CF2D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D07190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D07190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Pr="00CF2D25">
        <w:rPr>
          <w:rFonts w:ascii="Times New Roman" w:hAnsi="Times New Roman" w:cs="Times New Roman"/>
          <w:sz w:val="26"/>
          <w:szCs w:val="26"/>
        </w:rPr>
        <w:t xml:space="preserve"> информацию о </w:t>
      </w:r>
      <w:r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D07190">
        <w:rPr>
          <w:rFonts w:ascii="Times New Roman" w:hAnsi="Times New Roman" w:cs="Times New Roman"/>
          <w:sz w:val="26"/>
          <w:szCs w:val="26"/>
        </w:rPr>
        <w:t>изменениях</w:t>
      </w:r>
      <w:r w:rsidR="00D07190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D07190">
        <w:rPr>
          <w:rFonts w:ascii="Times New Roman" w:hAnsi="Times New Roman" w:cs="Times New Roman"/>
          <w:sz w:val="26"/>
          <w:szCs w:val="26"/>
        </w:rPr>
        <w:t>в</w:t>
      </w:r>
      <w:r w:rsidRPr="00CF2D25">
        <w:rPr>
          <w:rFonts w:ascii="Times New Roman" w:hAnsi="Times New Roman" w:cs="Times New Roman"/>
          <w:sz w:val="26"/>
          <w:szCs w:val="26"/>
        </w:rPr>
        <w:t xml:space="preserve"> государственной информационной системе </w:t>
      </w:r>
      <w:r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4C1C6E" w:rsidRDefault="004C1C6E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  <w:bookmarkStart w:id="0" w:name="_GoBack"/>
      <w:bookmarkEnd w:id="0"/>
    </w:p>
    <w:sectPr w:rsidR="00427546" w:rsidSect="00D07190">
      <w:pgSz w:w="11906" w:h="16838"/>
      <w:pgMar w:top="851" w:right="567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4B5A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1663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C4422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93473"/>
    <w:rsid w:val="006A3EE5"/>
    <w:rsid w:val="006B232A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55551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480F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0830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BF0F04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07190"/>
    <w:rsid w:val="00D11ED2"/>
    <w:rsid w:val="00D17778"/>
    <w:rsid w:val="00D22E53"/>
    <w:rsid w:val="00D30B34"/>
    <w:rsid w:val="00D32873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4099"/>
    <w:rsid w:val="00E759E4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6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8D450-AC5F-44DC-8BA9-F7DCC082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4</cp:revision>
  <cp:lastPrinted>2022-03-21T08:24:00Z</cp:lastPrinted>
  <dcterms:created xsi:type="dcterms:W3CDTF">2022-03-21T08:09:00Z</dcterms:created>
  <dcterms:modified xsi:type="dcterms:W3CDTF">2022-03-28T05:13:00Z</dcterms:modified>
</cp:coreProperties>
</file>